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264D" w14:textId="2B87F7F8" w:rsidR="00694373" w:rsidRPr="00B655FC" w:rsidRDefault="00171E04" w:rsidP="009435C4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8"/>
        </w:rPr>
      </w:pPr>
      <w:r w:rsidRPr="00B655FC">
        <w:rPr>
          <w:rFonts w:ascii="Arial" w:hAnsi="Arial" w:cs="Arial"/>
          <w:b/>
          <w:sz w:val="28"/>
        </w:rPr>
        <w:t xml:space="preserve">Deklarace účastníků trhu s elektřinou a plynem </w:t>
      </w:r>
      <w:bookmarkStart w:id="0" w:name="_GoBack"/>
      <w:bookmarkEnd w:id="0"/>
      <w:r w:rsidR="00396E17" w:rsidRPr="00B655FC">
        <w:rPr>
          <w:rFonts w:ascii="Arial" w:hAnsi="Arial" w:cs="Arial"/>
          <w:b/>
          <w:sz w:val="28"/>
          <w:szCs w:val="22"/>
        </w:rPr>
        <w:br/>
      </w:r>
      <w:r w:rsidR="00D064C8" w:rsidRPr="00B655FC">
        <w:rPr>
          <w:rFonts w:ascii="Arial" w:hAnsi="Arial" w:cs="Arial"/>
          <w:b/>
          <w:sz w:val="28"/>
          <w:szCs w:val="22"/>
        </w:rPr>
        <w:t>na</w:t>
      </w:r>
      <w:r w:rsidR="00357710" w:rsidRPr="00B655FC">
        <w:rPr>
          <w:rFonts w:ascii="Arial" w:hAnsi="Arial" w:cs="Arial"/>
          <w:b/>
          <w:sz w:val="28"/>
          <w:szCs w:val="22"/>
        </w:rPr>
        <w:t xml:space="preserve"> ochran</w:t>
      </w:r>
      <w:r w:rsidR="00D064C8" w:rsidRPr="00B655FC">
        <w:rPr>
          <w:rFonts w:ascii="Arial" w:hAnsi="Arial" w:cs="Arial"/>
          <w:b/>
          <w:sz w:val="28"/>
          <w:szCs w:val="22"/>
        </w:rPr>
        <w:t>u</w:t>
      </w:r>
      <w:r w:rsidR="00357710" w:rsidRPr="00B655FC">
        <w:rPr>
          <w:rFonts w:ascii="Arial" w:hAnsi="Arial" w:cs="Arial"/>
          <w:b/>
          <w:sz w:val="28"/>
          <w:szCs w:val="22"/>
        </w:rPr>
        <w:t xml:space="preserve"> spotřebitel</w:t>
      </w:r>
      <w:r w:rsidR="00D064C8" w:rsidRPr="00B655FC">
        <w:rPr>
          <w:rFonts w:ascii="Arial" w:hAnsi="Arial" w:cs="Arial"/>
          <w:b/>
          <w:sz w:val="28"/>
          <w:szCs w:val="22"/>
        </w:rPr>
        <w:t>ů</w:t>
      </w:r>
    </w:p>
    <w:p w14:paraId="46EB1B22" w14:textId="09C55BB4" w:rsidR="00764DB2" w:rsidRPr="00B655FC" w:rsidRDefault="00D064C8" w:rsidP="009435C4">
      <w:pPr>
        <w:spacing w:before="360" w:after="240" w:line="276" w:lineRule="auto"/>
        <w:jc w:val="both"/>
        <w:rPr>
          <w:rFonts w:ascii="Arial" w:hAnsi="Arial" w:cs="Arial"/>
        </w:rPr>
      </w:pPr>
      <w:r w:rsidRPr="00B655FC">
        <w:rPr>
          <w:rFonts w:ascii="Arial" w:hAnsi="Arial" w:cs="Arial"/>
          <w:szCs w:val="22"/>
        </w:rPr>
        <w:t>Cílem</w:t>
      </w:r>
      <w:r w:rsidRPr="00B655FC">
        <w:rPr>
          <w:rFonts w:ascii="Arial" w:hAnsi="Arial" w:cs="Arial"/>
        </w:rPr>
        <w:t xml:space="preserve"> deklarace</w:t>
      </w:r>
      <w:r w:rsidRPr="00B655FC">
        <w:rPr>
          <w:rFonts w:ascii="Arial" w:hAnsi="Arial" w:cs="Arial"/>
          <w:szCs w:val="22"/>
        </w:rPr>
        <w:t xml:space="preserve"> je k</w:t>
      </w:r>
      <w:r w:rsidR="00764DB2" w:rsidRPr="00B655FC">
        <w:rPr>
          <w:rFonts w:ascii="Arial" w:hAnsi="Arial" w:cs="Arial"/>
          <w:szCs w:val="22"/>
        </w:rPr>
        <w:t>ultivovat</w:t>
      </w:r>
      <w:r w:rsidR="00764DB2" w:rsidRPr="00B655FC">
        <w:rPr>
          <w:rFonts w:ascii="Arial" w:hAnsi="Arial" w:cs="Arial"/>
        </w:rPr>
        <w:t xml:space="preserve"> trh s energiemi </w:t>
      </w:r>
      <w:r w:rsidRPr="00B655FC">
        <w:rPr>
          <w:rFonts w:ascii="Arial" w:hAnsi="Arial" w:cs="Arial"/>
          <w:szCs w:val="22"/>
        </w:rPr>
        <w:t>a zejména</w:t>
      </w:r>
      <w:r w:rsidRPr="00B655FC">
        <w:rPr>
          <w:rFonts w:ascii="Arial" w:hAnsi="Arial" w:cs="Arial"/>
        </w:rPr>
        <w:t xml:space="preserve"> prostředí zprostředkovatelů (včetně aukcí</w:t>
      </w:r>
      <w:r w:rsidRPr="00B655FC">
        <w:rPr>
          <w:rFonts w:ascii="Arial" w:hAnsi="Arial" w:cs="Arial"/>
          <w:szCs w:val="22"/>
        </w:rPr>
        <w:t xml:space="preserve">) </w:t>
      </w:r>
      <w:r w:rsidR="00C6753F" w:rsidRPr="00B655FC">
        <w:rPr>
          <w:rFonts w:ascii="Arial" w:hAnsi="Arial" w:cs="Arial"/>
          <w:szCs w:val="22"/>
        </w:rPr>
        <w:t>před</w:t>
      </w:r>
      <w:r w:rsidRPr="00B655FC">
        <w:rPr>
          <w:rFonts w:ascii="Arial" w:hAnsi="Arial" w:cs="Arial"/>
          <w:szCs w:val="22"/>
        </w:rPr>
        <w:t xml:space="preserve"> účinnost</w:t>
      </w:r>
      <w:r w:rsidR="00C6753F" w:rsidRPr="00B655FC">
        <w:rPr>
          <w:rFonts w:ascii="Arial" w:hAnsi="Arial" w:cs="Arial"/>
          <w:szCs w:val="22"/>
        </w:rPr>
        <w:t>í</w:t>
      </w:r>
      <w:r w:rsidRPr="00B655FC">
        <w:rPr>
          <w:rFonts w:ascii="Arial" w:hAnsi="Arial" w:cs="Arial"/>
          <w:szCs w:val="22"/>
        </w:rPr>
        <w:t xml:space="preserve"> novel</w:t>
      </w:r>
      <w:r w:rsidR="00C6753F" w:rsidRPr="00B655FC">
        <w:rPr>
          <w:rFonts w:ascii="Arial" w:hAnsi="Arial" w:cs="Arial"/>
          <w:szCs w:val="22"/>
        </w:rPr>
        <w:t>y</w:t>
      </w:r>
      <w:r w:rsidRPr="00B655FC">
        <w:rPr>
          <w:rFonts w:ascii="Arial" w:hAnsi="Arial" w:cs="Arial"/>
          <w:szCs w:val="22"/>
        </w:rPr>
        <w:t xml:space="preserve"> energetického </w:t>
      </w:r>
      <w:r w:rsidR="00C6753F" w:rsidRPr="00B655FC">
        <w:rPr>
          <w:rFonts w:ascii="Arial" w:hAnsi="Arial" w:cs="Arial"/>
          <w:szCs w:val="22"/>
        </w:rPr>
        <w:t>zákona, posilujícího ochranu spotřebitele</w:t>
      </w:r>
      <w:r w:rsidRPr="00B655FC">
        <w:rPr>
          <w:rFonts w:ascii="Arial" w:hAnsi="Arial" w:cs="Arial"/>
          <w:szCs w:val="22"/>
        </w:rPr>
        <w:t>.</w:t>
      </w:r>
    </w:p>
    <w:p w14:paraId="0ECC93D4" w14:textId="7C4621D6" w:rsidR="00357710" w:rsidRPr="00B655FC" w:rsidRDefault="00396E17" w:rsidP="00B655FC">
      <w:pPr>
        <w:spacing w:before="360" w:after="240" w:line="276" w:lineRule="auto"/>
        <w:rPr>
          <w:rFonts w:ascii="Arial" w:hAnsi="Arial" w:cs="Arial"/>
        </w:rPr>
      </w:pPr>
      <w:r w:rsidRPr="00B655FC">
        <w:rPr>
          <w:rFonts w:ascii="Arial" w:hAnsi="Arial" w:cs="Arial"/>
          <w:szCs w:val="22"/>
        </w:rPr>
        <w:t>My, n</w:t>
      </w:r>
      <w:r w:rsidR="00171E04" w:rsidRPr="00B655FC">
        <w:rPr>
          <w:rFonts w:ascii="Arial" w:hAnsi="Arial" w:cs="Arial"/>
          <w:szCs w:val="22"/>
        </w:rPr>
        <w:t>íže</w:t>
      </w:r>
      <w:r w:rsidR="00171E04" w:rsidRPr="00B655FC">
        <w:rPr>
          <w:rFonts w:ascii="Arial" w:hAnsi="Arial" w:cs="Arial"/>
        </w:rPr>
        <w:t xml:space="preserve"> podepsaní účastníci trhu s</w:t>
      </w:r>
      <w:r w:rsidRPr="00B655FC">
        <w:rPr>
          <w:rFonts w:ascii="Arial" w:hAnsi="Arial" w:cs="Arial"/>
        </w:rPr>
        <w:t> </w:t>
      </w:r>
      <w:r w:rsidR="00171E04" w:rsidRPr="00B655FC">
        <w:rPr>
          <w:rFonts w:ascii="Arial" w:hAnsi="Arial" w:cs="Arial"/>
        </w:rPr>
        <w:t>energiemi</w:t>
      </w:r>
      <w:r w:rsidRPr="00B655FC">
        <w:rPr>
          <w:rFonts w:ascii="Arial" w:hAnsi="Arial" w:cs="Arial"/>
        </w:rPr>
        <w:t xml:space="preserve"> </w:t>
      </w:r>
      <w:r w:rsidR="00E92FC1" w:rsidRPr="00B655FC">
        <w:rPr>
          <w:rFonts w:ascii="Arial" w:hAnsi="Arial" w:cs="Arial"/>
          <w:szCs w:val="22"/>
        </w:rPr>
        <w:t>deklaruj</w:t>
      </w:r>
      <w:r w:rsidRPr="00B655FC">
        <w:rPr>
          <w:rFonts w:ascii="Arial" w:hAnsi="Arial" w:cs="Arial"/>
          <w:szCs w:val="22"/>
        </w:rPr>
        <w:t>eme</w:t>
      </w:r>
      <w:r w:rsidR="00E92FC1" w:rsidRPr="00B655FC">
        <w:rPr>
          <w:rFonts w:ascii="Arial" w:hAnsi="Arial" w:cs="Arial"/>
        </w:rPr>
        <w:t xml:space="preserve">, </w:t>
      </w:r>
      <w:r w:rsidR="00B655FC">
        <w:rPr>
          <w:rFonts w:ascii="Arial" w:hAnsi="Arial" w:cs="Arial"/>
        </w:rPr>
        <w:br/>
      </w:r>
      <w:r w:rsidR="00E92FC1" w:rsidRPr="00B655FC">
        <w:rPr>
          <w:rFonts w:ascii="Arial" w:hAnsi="Arial" w:cs="Arial"/>
        </w:rPr>
        <w:t xml:space="preserve">že </w:t>
      </w:r>
      <w:r w:rsidR="00357710" w:rsidRPr="00B655FC">
        <w:rPr>
          <w:rFonts w:ascii="Arial" w:hAnsi="Arial" w:cs="Arial"/>
        </w:rPr>
        <w:t>k</w:t>
      </w:r>
      <w:r w:rsidRPr="00B655FC">
        <w:rPr>
          <w:rFonts w:ascii="Arial" w:hAnsi="Arial" w:cs="Arial"/>
          <w:szCs w:val="22"/>
        </w:rPr>
        <w:t xml:space="preserve"> </w:t>
      </w:r>
      <w:r w:rsidR="00357710" w:rsidRPr="00B655FC">
        <w:rPr>
          <w:rFonts w:ascii="Arial" w:hAnsi="Arial" w:cs="Arial"/>
        </w:rPr>
        <w:t xml:space="preserve">posílení ochrany </w:t>
      </w:r>
      <w:r w:rsidR="00357710" w:rsidRPr="00B655FC">
        <w:rPr>
          <w:rFonts w:ascii="Arial" w:hAnsi="Arial" w:cs="Arial"/>
          <w:szCs w:val="22"/>
        </w:rPr>
        <w:t>spotřebitel</w:t>
      </w:r>
      <w:r w:rsidRPr="00B655FC">
        <w:rPr>
          <w:rFonts w:ascii="Arial" w:hAnsi="Arial" w:cs="Arial"/>
          <w:szCs w:val="22"/>
        </w:rPr>
        <w:t>ů</w:t>
      </w:r>
      <w:r w:rsidR="006C6EA3" w:rsidRPr="00B655FC">
        <w:rPr>
          <w:rFonts w:ascii="Arial" w:hAnsi="Arial" w:cs="Arial"/>
        </w:rPr>
        <w:t>:</w:t>
      </w:r>
    </w:p>
    <w:p w14:paraId="563E0F3F" w14:textId="3A2423BD" w:rsidR="008A4B4A" w:rsidRPr="00B655FC" w:rsidRDefault="00906B45" w:rsidP="009435C4">
      <w:pPr>
        <w:pStyle w:val="Odstavecseseznamem"/>
        <w:numPr>
          <w:ilvl w:val="0"/>
          <w:numId w:val="3"/>
        </w:numPr>
        <w:spacing w:before="100" w:beforeAutospacing="1" w:after="60" w:line="276" w:lineRule="auto"/>
        <w:contextualSpacing w:val="0"/>
        <w:jc w:val="both"/>
        <w:rPr>
          <w:rFonts w:ascii="Arial" w:hAnsi="Arial" w:cs="Arial"/>
        </w:rPr>
      </w:pPr>
      <w:r w:rsidRPr="00B655FC">
        <w:rPr>
          <w:rFonts w:ascii="Arial" w:eastAsia="Times New Roman" w:hAnsi="Arial" w:cs="Arial"/>
          <w:lang w:eastAsia="cs-CZ"/>
        </w:rPr>
        <w:t>b</w:t>
      </w:r>
      <w:r w:rsidR="007837F7" w:rsidRPr="00B655FC">
        <w:rPr>
          <w:rFonts w:ascii="Arial" w:eastAsia="Times New Roman" w:hAnsi="Arial" w:cs="Arial"/>
          <w:lang w:eastAsia="cs-CZ"/>
        </w:rPr>
        <w:t>ud</w:t>
      </w:r>
      <w:r w:rsidR="00396E17" w:rsidRPr="00B655FC">
        <w:rPr>
          <w:rFonts w:ascii="Arial" w:eastAsia="Times New Roman" w:hAnsi="Arial" w:cs="Arial"/>
          <w:lang w:eastAsia="cs-CZ"/>
        </w:rPr>
        <w:t>eme</w:t>
      </w:r>
      <w:r w:rsidR="007837F7" w:rsidRPr="00B655FC">
        <w:rPr>
          <w:rFonts w:ascii="Arial" w:hAnsi="Arial" w:cs="Arial"/>
        </w:rPr>
        <w:t xml:space="preserve"> </w:t>
      </w:r>
      <w:r w:rsidR="00357710" w:rsidRPr="00B655FC">
        <w:rPr>
          <w:rFonts w:ascii="Arial" w:hAnsi="Arial" w:cs="Arial"/>
        </w:rPr>
        <w:t>mezi sebou sdílet</w:t>
      </w:r>
      <w:r w:rsidR="007837F7" w:rsidRPr="00B655FC">
        <w:rPr>
          <w:rFonts w:ascii="Arial" w:hAnsi="Arial" w:cs="Arial"/>
        </w:rPr>
        <w:t xml:space="preserve"> výpovědní lhůty, tj. </w:t>
      </w:r>
      <w:r w:rsidR="007837F7" w:rsidRPr="00B655FC">
        <w:rPr>
          <w:rFonts w:ascii="Arial" w:hAnsi="Arial" w:cs="Arial"/>
          <w:b/>
        </w:rPr>
        <w:t>jednoznačně definované podmínky k ukončení smluvní</w:t>
      </w:r>
      <w:r w:rsidR="00357710" w:rsidRPr="00B655FC">
        <w:rPr>
          <w:rFonts w:ascii="Arial" w:hAnsi="Arial" w:cs="Arial"/>
          <w:b/>
        </w:rPr>
        <w:t>ho</w:t>
      </w:r>
      <w:r w:rsidR="007837F7" w:rsidRPr="00B655FC">
        <w:rPr>
          <w:rFonts w:ascii="Arial" w:hAnsi="Arial" w:cs="Arial"/>
          <w:b/>
        </w:rPr>
        <w:t xml:space="preserve"> vztahu</w:t>
      </w:r>
      <w:r w:rsidR="00396E17" w:rsidRPr="00B655FC">
        <w:rPr>
          <w:rFonts w:ascii="Arial" w:eastAsia="Times New Roman" w:hAnsi="Arial" w:cs="Arial"/>
          <w:b/>
          <w:lang w:eastAsia="cs-CZ"/>
        </w:rPr>
        <w:t xml:space="preserve"> </w:t>
      </w:r>
      <w:r w:rsidR="00396E17" w:rsidRPr="00B655FC">
        <w:rPr>
          <w:rFonts w:ascii="Arial" w:eastAsia="Times New Roman" w:hAnsi="Arial" w:cs="Arial"/>
          <w:lang w:eastAsia="cs-CZ"/>
        </w:rPr>
        <w:t>se zákazníkem</w:t>
      </w:r>
      <w:r w:rsidR="00D064C8" w:rsidRPr="00B655FC">
        <w:rPr>
          <w:rFonts w:ascii="Arial" w:eastAsia="Times New Roman" w:hAnsi="Arial" w:cs="Arial"/>
          <w:b/>
          <w:lang w:eastAsia="cs-CZ"/>
        </w:rPr>
        <w:t>;</w:t>
      </w:r>
    </w:p>
    <w:p w14:paraId="650C071E" w14:textId="177BD7BD" w:rsidR="00520866" w:rsidRPr="00B655FC" w:rsidRDefault="00906B45" w:rsidP="009435C4">
      <w:pPr>
        <w:pStyle w:val="Odstavecseseznamem"/>
        <w:numPr>
          <w:ilvl w:val="0"/>
          <w:numId w:val="3"/>
        </w:numPr>
        <w:spacing w:before="100" w:beforeAutospacing="1" w:after="60" w:line="276" w:lineRule="auto"/>
        <w:contextualSpacing w:val="0"/>
        <w:jc w:val="both"/>
        <w:rPr>
          <w:rFonts w:ascii="Arial" w:hAnsi="Arial" w:cs="Arial"/>
        </w:rPr>
      </w:pPr>
      <w:r w:rsidRPr="00B655FC">
        <w:rPr>
          <w:rFonts w:ascii="Arial" w:eastAsia="Times New Roman" w:hAnsi="Arial" w:cs="Arial"/>
          <w:lang w:eastAsia="cs-CZ"/>
        </w:rPr>
        <w:t>b</w:t>
      </w:r>
      <w:r w:rsidR="00520866" w:rsidRPr="00B655FC">
        <w:rPr>
          <w:rFonts w:ascii="Arial" w:eastAsia="Times New Roman" w:hAnsi="Arial" w:cs="Arial"/>
          <w:lang w:eastAsia="cs-CZ"/>
        </w:rPr>
        <w:t>ud</w:t>
      </w:r>
      <w:r w:rsidR="00396E17" w:rsidRPr="00B655FC">
        <w:rPr>
          <w:rFonts w:ascii="Arial" w:eastAsia="Times New Roman" w:hAnsi="Arial" w:cs="Arial"/>
          <w:lang w:eastAsia="cs-CZ"/>
        </w:rPr>
        <w:t>eme</w:t>
      </w:r>
      <w:r w:rsidR="00520866" w:rsidRPr="00B655FC">
        <w:rPr>
          <w:rFonts w:ascii="Arial" w:hAnsi="Arial" w:cs="Arial"/>
        </w:rPr>
        <w:t xml:space="preserve"> </w:t>
      </w:r>
      <w:r w:rsidR="00520866" w:rsidRPr="00B655FC">
        <w:rPr>
          <w:rFonts w:ascii="Arial" w:hAnsi="Arial" w:cs="Arial"/>
          <w:b/>
        </w:rPr>
        <w:t>písemně informovat zákazníka</w:t>
      </w:r>
      <w:r w:rsidR="00520866" w:rsidRPr="00B655FC">
        <w:rPr>
          <w:rFonts w:ascii="Arial" w:hAnsi="Arial" w:cs="Arial"/>
        </w:rPr>
        <w:t xml:space="preserve"> o </w:t>
      </w:r>
      <w:r w:rsidR="00D064C8" w:rsidRPr="00B655FC">
        <w:rPr>
          <w:rFonts w:ascii="Arial" w:eastAsia="Times New Roman" w:hAnsi="Arial" w:cs="Arial"/>
          <w:lang w:eastAsia="cs-CZ"/>
        </w:rPr>
        <w:t xml:space="preserve">jeho </w:t>
      </w:r>
      <w:r w:rsidR="00520866" w:rsidRPr="00B655FC">
        <w:rPr>
          <w:rFonts w:ascii="Arial" w:hAnsi="Arial" w:cs="Arial"/>
        </w:rPr>
        <w:t>přechodu k novému dodavateli</w:t>
      </w:r>
      <w:r w:rsidRPr="00B655FC">
        <w:rPr>
          <w:rFonts w:ascii="Arial" w:eastAsia="Times New Roman" w:hAnsi="Arial" w:cs="Arial"/>
          <w:lang w:eastAsia="cs-CZ"/>
        </w:rPr>
        <w:t>;</w:t>
      </w:r>
    </w:p>
    <w:p w14:paraId="32AC6DE0" w14:textId="5860BB8A" w:rsidR="008A4B4A" w:rsidRPr="00B655FC" w:rsidRDefault="00906B45" w:rsidP="009435C4">
      <w:pPr>
        <w:pStyle w:val="Odstavecseseznamem"/>
        <w:numPr>
          <w:ilvl w:val="0"/>
          <w:numId w:val="3"/>
        </w:numPr>
        <w:spacing w:before="100" w:beforeAutospacing="1" w:after="60" w:line="276" w:lineRule="auto"/>
        <w:contextualSpacing w:val="0"/>
        <w:jc w:val="both"/>
        <w:rPr>
          <w:rFonts w:ascii="Arial" w:hAnsi="Arial" w:cs="Arial"/>
        </w:rPr>
      </w:pPr>
      <w:r w:rsidRPr="00B655FC">
        <w:rPr>
          <w:rFonts w:ascii="Arial" w:eastAsia="Times New Roman" w:hAnsi="Arial" w:cs="Arial"/>
          <w:lang w:eastAsia="cs-CZ"/>
        </w:rPr>
        <w:t>n</w:t>
      </w:r>
      <w:r w:rsidR="008A4B4A" w:rsidRPr="00B655FC">
        <w:rPr>
          <w:rFonts w:ascii="Arial" w:eastAsia="Times New Roman" w:hAnsi="Arial" w:cs="Arial"/>
          <w:lang w:eastAsia="cs-CZ"/>
        </w:rPr>
        <w:t>ebud</w:t>
      </w:r>
      <w:r w:rsidR="00396E17" w:rsidRPr="00B655FC">
        <w:rPr>
          <w:rFonts w:ascii="Arial" w:eastAsia="Times New Roman" w:hAnsi="Arial" w:cs="Arial"/>
          <w:lang w:eastAsia="cs-CZ"/>
        </w:rPr>
        <w:t>eme</w:t>
      </w:r>
      <w:r w:rsidR="008A4B4A" w:rsidRPr="00B655FC">
        <w:rPr>
          <w:rFonts w:ascii="Arial" w:eastAsia="Times New Roman" w:hAnsi="Arial" w:cs="Arial"/>
          <w:lang w:eastAsia="cs-CZ"/>
        </w:rPr>
        <w:t xml:space="preserve"> </w:t>
      </w:r>
      <w:r w:rsidRPr="00B655FC">
        <w:rPr>
          <w:rFonts w:ascii="Arial" w:eastAsia="Times New Roman" w:hAnsi="Arial" w:cs="Arial"/>
          <w:lang w:eastAsia="cs-CZ"/>
        </w:rPr>
        <w:t>se zákazníky</w:t>
      </w:r>
      <w:r w:rsidRPr="00B655FC">
        <w:rPr>
          <w:rFonts w:ascii="Arial" w:hAnsi="Arial" w:cs="Arial"/>
        </w:rPr>
        <w:t xml:space="preserve"> </w:t>
      </w:r>
      <w:r w:rsidR="008A4B4A" w:rsidRPr="00B655FC">
        <w:rPr>
          <w:rFonts w:ascii="Arial" w:hAnsi="Arial" w:cs="Arial"/>
        </w:rPr>
        <w:t xml:space="preserve">uzavírat smlouvy se </w:t>
      </w:r>
      <w:r w:rsidR="00357710" w:rsidRPr="00B655FC">
        <w:rPr>
          <w:rFonts w:ascii="Arial" w:hAnsi="Arial" w:cs="Arial"/>
        </w:rPr>
        <w:t xml:space="preserve">závazkem </w:t>
      </w:r>
      <w:r w:rsidR="00081AA8" w:rsidRPr="00B655FC">
        <w:rPr>
          <w:rFonts w:ascii="Arial" w:hAnsi="Arial" w:cs="Arial"/>
        </w:rPr>
        <w:t xml:space="preserve">setrvání </w:t>
      </w:r>
      <w:r w:rsidR="00357710" w:rsidRPr="00B655FC">
        <w:rPr>
          <w:rFonts w:ascii="Arial" w:hAnsi="Arial" w:cs="Arial"/>
        </w:rPr>
        <w:t>delší</w:t>
      </w:r>
      <w:r w:rsidR="006C6EA3" w:rsidRPr="00B655FC">
        <w:rPr>
          <w:rFonts w:ascii="Arial" w:hAnsi="Arial" w:cs="Arial"/>
        </w:rPr>
        <w:t>m</w:t>
      </w:r>
      <w:r w:rsidR="00357710" w:rsidRPr="00B655FC">
        <w:rPr>
          <w:rFonts w:ascii="Arial" w:hAnsi="Arial" w:cs="Arial"/>
        </w:rPr>
        <w:t xml:space="preserve"> než</w:t>
      </w:r>
      <w:r w:rsidR="008A4B4A" w:rsidRPr="00B655FC">
        <w:rPr>
          <w:rFonts w:ascii="Arial" w:hAnsi="Arial" w:cs="Arial"/>
          <w:b/>
        </w:rPr>
        <w:t xml:space="preserve"> 36</w:t>
      </w:r>
      <w:r w:rsidR="00A00701" w:rsidRPr="00B655FC">
        <w:rPr>
          <w:rFonts w:ascii="Arial" w:eastAsia="Times New Roman" w:hAnsi="Arial" w:cs="Arial"/>
          <w:b/>
          <w:lang w:eastAsia="cs-CZ"/>
        </w:rPr>
        <w:t> </w:t>
      </w:r>
      <w:r w:rsidR="008A4B4A" w:rsidRPr="00B655FC">
        <w:rPr>
          <w:rFonts w:ascii="Arial" w:hAnsi="Arial" w:cs="Arial"/>
          <w:b/>
        </w:rPr>
        <w:t>měsíců</w:t>
      </w:r>
      <w:r w:rsidRPr="00B655FC">
        <w:rPr>
          <w:rFonts w:ascii="Arial" w:eastAsia="Times New Roman" w:hAnsi="Arial" w:cs="Arial"/>
          <w:b/>
          <w:lang w:eastAsia="cs-CZ"/>
        </w:rPr>
        <w:t>;</w:t>
      </w:r>
    </w:p>
    <w:p w14:paraId="7DDA7F05" w14:textId="50688A31" w:rsidR="00F315BB" w:rsidRPr="00B655FC" w:rsidRDefault="00906B45" w:rsidP="009435C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B655FC">
        <w:rPr>
          <w:rFonts w:ascii="Arial" w:hAnsi="Arial" w:cs="Arial"/>
          <w:color w:val="000000"/>
        </w:rPr>
        <w:t>b</w:t>
      </w:r>
      <w:r w:rsidR="00F315BB" w:rsidRPr="00B655FC">
        <w:rPr>
          <w:rFonts w:ascii="Arial" w:hAnsi="Arial" w:cs="Arial"/>
          <w:color w:val="000000"/>
        </w:rPr>
        <w:t>ud</w:t>
      </w:r>
      <w:r w:rsidR="00396E17" w:rsidRPr="00B655FC">
        <w:rPr>
          <w:rFonts w:ascii="Arial" w:hAnsi="Arial" w:cs="Arial"/>
          <w:color w:val="000000"/>
        </w:rPr>
        <w:t>eme</w:t>
      </w:r>
      <w:r w:rsidR="00F315BB" w:rsidRPr="00B655FC">
        <w:rPr>
          <w:rFonts w:ascii="Arial" w:hAnsi="Arial" w:cs="Arial"/>
          <w:color w:val="000000"/>
        </w:rPr>
        <w:t xml:space="preserve"> zákazníkům, jejichž smlouvy byly uzavřen</w:t>
      </w:r>
      <w:r w:rsidR="00D064C8" w:rsidRPr="00B655FC">
        <w:rPr>
          <w:rFonts w:ascii="Arial" w:hAnsi="Arial" w:cs="Arial"/>
          <w:color w:val="000000"/>
        </w:rPr>
        <w:t>y</w:t>
      </w:r>
      <w:r w:rsidR="00F315BB" w:rsidRPr="00B655FC">
        <w:rPr>
          <w:rFonts w:ascii="Arial" w:hAnsi="Arial" w:cs="Arial"/>
          <w:color w:val="000000"/>
        </w:rPr>
        <w:t xml:space="preserve"> prostřednictvím zprostředkovatelů, </w:t>
      </w:r>
      <w:r w:rsidRPr="00B655FC">
        <w:rPr>
          <w:rFonts w:ascii="Arial" w:hAnsi="Arial" w:cs="Arial"/>
          <w:color w:val="000000"/>
        </w:rPr>
        <w:t xml:space="preserve">vždy </w:t>
      </w:r>
      <w:r w:rsidR="00F315BB" w:rsidRPr="00B655FC">
        <w:rPr>
          <w:rFonts w:ascii="Arial" w:hAnsi="Arial" w:cs="Arial"/>
          <w:b/>
          <w:color w:val="000000"/>
        </w:rPr>
        <w:t>poskytovat jasné, nezkreslené, pravdivé a</w:t>
      </w:r>
      <w:r w:rsidR="007C3034" w:rsidRPr="00B655FC">
        <w:rPr>
          <w:rFonts w:ascii="Arial" w:hAnsi="Arial" w:cs="Arial"/>
          <w:b/>
          <w:color w:val="000000"/>
        </w:rPr>
        <w:t> </w:t>
      </w:r>
      <w:r w:rsidR="00F315BB" w:rsidRPr="00B655FC">
        <w:rPr>
          <w:rFonts w:ascii="Arial" w:hAnsi="Arial" w:cs="Arial"/>
          <w:b/>
          <w:color w:val="000000"/>
        </w:rPr>
        <w:t>úplné informace</w:t>
      </w:r>
      <w:r w:rsidR="00396E17" w:rsidRPr="00B655FC">
        <w:rPr>
          <w:rFonts w:ascii="Arial" w:hAnsi="Arial" w:cs="Arial"/>
          <w:b/>
          <w:color w:val="000000"/>
        </w:rPr>
        <w:t>;</w:t>
      </w:r>
    </w:p>
    <w:p w14:paraId="169B8A13" w14:textId="616FE9AA" w:rsidR="00390CF7" w:rsidRPr="00B655FC" w:rsidRDefault="00396E17" w:rsidP="009435C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B655FC">
        <w:rPr>
          <w:rFonts w:ascii="Arial" w:hAnsi="Arial" w:cs="Arial"/>
          <w:color w:val="000000"/>
        </w:rPr>
        <w:t xml:space="preserve">budeme </w:t>
      </w:r>
      <w:r w:rsidR="00906B45" w:rsidRPr="00B655FC">
        <w:rPr>
          <w:rFonts w:ascii="Arial" w:hAnsi="Arial" w:cs="Arial"/>
          <w:color w:val="000000"/>
        </w:rPr>
        <w:t>v</w:t>
      </w:r>
      <w:r w:rsidR="00390CF7" w:rsidRPr="00B655FC">
        <w:rPr>
          <w:rFonts w:ascii="Arial" w:hAnsi="Arial" w:cs="Arial"/>
          <w:color w:val="000000"/>
        </w:rPr>
        <w:t>e spolupráci se státní správou podporovat</w:t>
      </w:r>
      <w:r w:rsidR="00390CF7" w:rsidRPr="00B655FC">
        <w:rPr>
          <w:rFonts w:ascii="Arial" w:hAnsi="Arial" w:cs="Arial"/>
          <w:b/>
          <w:color w:val="000000"/>
        </w:rPr>
        <w:t xml:space="preserve"> zřízení registru</w:t>
      </w:r>
      <w:r w:rsidR="007E6EE1" w:rsidRPr="00B655FC">
        <w:rPr>
          <w:rFonts w:ascii="Arial" w:hAnsi="Arial" w:cs="Arial"/>
          <w:b/>
          <w:color w:val="000000"/>
        </w:rPr>
        <w:t xml:space="preserve"> a</w:t>
      </w:r>
      <w:r w:rsidR="00A00701" w:rsidRPr="00B655FC">
        <w:rPr>
          <w:rFonts w:ascii="Arial" w:hAnsi="Arial" w:cs="Arial"/>
          <w:b/>
          <w:color w:val="000000"/>
        </w:rPr>
        <w:t> </w:t>
      </w:r>
      <w:r w:rsidR="007E6EE1" w:rsidRPr="00B655FC">
        <w:rPr>
          <w:rFonts w:ascii="Arial" w:hAnsi="Arial" w:cs="Arial"/>
          <w:b/>
          <w:color w:val="000000"/>
        </w:rPr>
        <w:t>certifikaci</w:t>
      </w:r>
      <w:r w:rsidR="00390CF7" w:rsidRPr="00B655FC">
        <w:rPr>
          <w:rFonts w:ascii="Arial" w:hAnsi="Arial" w:cs="Arial"/>
          <w:b/>
          <w:color w:val="000000"/>
        </w:rPr>
        <w:t xml:space="preserve"> zprostředkovatelů</w:t>
      </w:r>
      <w:r w:rsidR="00906B45" w:rsidRPr="00B655FC">
        <w:rPr>
          <w:rFonts w:ascii="Arial" w:hAnsi="Arial" w:cs="Arial"/>
          <w:b/>
          <w:color w:val="000000"/>
        </w:rPr>
        <w:t xml:space="preserve"> prodeje energií;</w:t>
      </w:r>
      <w:r w:rsidR="00390CF7" w:rsidRPr="00B655FC">
        <w:rPr>
          <w:rFonts w:ascii="Arial" w:hAnsi="Arial" w:cs="Arial"/>
          <w:b/>
          <w:color w:val="000000"/>
        </w:rPr>
        <w:t xml:space="preserve"> </w:t>
      </w:r>
    </w:p>
    <w:p w14:paraId="3BC75F96" w14:textId="76F95C30" w:rsidR="00081AA8" w:rsidRPr="00B655FC" w:rsidRDefault="00906B45" w:rsidP="009435C4">
      <w:pPr>
        <w:pStyle w:val="Odstavecseseznamem"/>
        <w:numPr>
          <w:ilvl w:val="0"/>
          <w:numId w:val="3"/>
        </w:numPr>
        <w:spacing w:before="100" w:beforeAutospacing="1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655FC">
        <w:rPr>
          <w:rFonts w:ascii="Arial" w:eastAsia="Times New Roman" w:hAnsi="Arial" w:cs="Arial"/>
          <w:lang w:eastAsia="cs-CZ"/>
        </w:rPr>
        <w:t>b</w:t>
      </w:r>
      <w:r w:rsidR="00081AA8" w:rsidRPr="00B655FC">
        <w:rPr>
          <w:rFonts w:ascii="Arial" w:eastAsia="Times New Roman" w:hAnsi="Arial" w:cs="Arial"/>
          <w:lang w:eastAsia="cs-CZ"/>
        </w:rPr>
        <w:t>ud</w:t>
      </w:r>
      <w:r w:rsidR="00396E17" w:rsidRPr="00B655FC">
        <w:rPr>
          <w:rFonts w:ascii="Arial" w:eastAsia="Times New Roman" w:hAnsi="Arial" w:cs="Arial"/>
          <w:lang w:eastAsia="cs-CZ"/>
        </w:rPr>
        <w:t>eme</w:t>
      </w:r>
      <w:r w:rsidR="00081AA8" w:rsidRPr="00B655FC">
        <w:rPr>
          <w:rFonts w:ascii="Arial" w:hAnsi="Arial" w:cs="Arial"/>
        </w:rPr>
        <w:t xml:space="preserve"> </w:t>
      </w:r>
      <w:r w:rsidR="00081AA8" w:rsidRPr="00B655FC">
        <w:rPr>
          <w:rFonts w:ascii="Arial" w:hAnsi="Arial" w:cs="Arial"/>
          <w:b/>
        </w:rPr>
        <w:t>kontrolovat způsob prodeje</w:t>
      </w:r>
      <w:r w:rsidR="00081AA8" w:rsidRPr="00B655FC">
        <w:rPr>
          <w:rFonts w:ascii="Arial" w:hAnsi="Arial" w:cs="Arial"/>
        </w:rPr>
        <w:t xml:space="preserve"> u svých zprostředkovatelů</w:t>
      </w:r>
      <w:r w:rsidR="00D064C8" w:rsidRPr="00B655FC">
        <w:rPr>
          <w:rFonts w:ascii="Arial" w:hAnsi="Arial" w:cs="Arial"/>
        </w:rPr>
        <w:t xml:space="preserve"> </w:t>
      </w:r>
      <w:r w:rsidR="00081AA8" w:rsidRPr="00B655FC">
        <w:rPr>
          <w:rFonts w:ascii="Arial" w:hAnsi="Arial" w:cs="Arial"/>
        </w:rPr>
        <w:t>a</w:t>
      </w:r>
      <w:r w:rsidR="007C3034" w:rsidRPr="00B655FC">
        <w:rPr>
          <w:rFonts w:ascii="Arial" w:eastAsia="Times New Roman" w:hAnsi="Arial" w:cs="Arial"/>
          <w:lang w:eastAsia="cs-CZ"/>
        </w:rPr>
        <w:t> </w:t>
      </w:r>
      <w:r w:rsidR="00081AA8" w:rsidRPr="00B655FC">
        <w:rPr>
          <w:rFonts w:ascii="Arial" w:hAnsi="Arial" w:cs="Arial"/>
        </w:rPr>
        <w:t xml:space="preserve">v případě zjištění neetických praktik </w:t>
      </w:r>
      <w:r w:rsidR="00081AA8" w:rsidRPr="00B655FC">
        <w:rPr>
          <w:rFonts w:ascii="Arial" w:eastAsia="Times New Roman" w:hAnsi="Arial" w:cs="Arial"/>
          <w:lang w:eastAsia="cs-CZ"/>
        </w:rPr>
        <w:t>bud</w:t>
      </w:r>
      <w:r w:rsidR="00396E17" w:rsidRPr="00B655FC">
        <w:rPr>
          <w:rFonts w:ascii="Arial" w:eastAsia="Times New Roman" w:hAnsi="Arial" w:cs="Arial"/>
          <w:lang w:eastAsia="cs-CZ"/>
        </w:rPr>
        <w:t>eme</w:t>
      </w:r>
      <w:r w:rsidR="00081AA8" w:rsidRPr="00B655FC">
        <w:rPr>
          <w:rFonts w:ascii="Arial" w:hAnsi="Arial" w:cs="Arial"/>
        </w:rPr>
        <w:t xml:space="preserve"> požadovat okamžitou nápravu</w:t>
      </w:r>
      <w:r w:rsidRPr="00B655FC">
        <w:rPr>
          <w:rFonts w:ascii="Arial" w:hAnsi="Arial" w:cs="Arial"/>
        </w:rPr>
        <w:t xml:space="preserve"> </w:t>
      </w:r>
      <w:r w:rsidRPr="00B655FC">
        <w:rPr>
          <w:rFonts w:ascii="Arial" w:eastAsia="Times New Roman" w:hAnsi="Arial" w:cs="Arial"/>
          <w:lang w:eastAsia="cs-CZ"/>
        </w:rPr>
        <w:t>či</w:t>
      </w:r>
      <w:r w:rsidR="00081AA8" w:rsidRPr="00B655FC">
        <w:rPr>
          <w:rFonts w:ascii="Arial" w:eastAsia="Times New Roman" w:hAnsi="Arial" w:cs="Arial"/>
          <w:lang w:eastAsia="cs-CZ"/>
        </w:rPr>
        <w:t xml:space="preserve"> </w:t>
      </w:r>
      <w:r w:rsidR="00081AA8" w:rsidRPr="00B655FC">
        <w:rPr>
          <w:rFonts w:ascii="Arial" w:hAnsi="Arial" w:cs="Arial"/>
          <w:b/>
        </w:rPr>
        <w:t xml:space="preserve">případně </w:t>
      </w:r>
      <w:r w:rsidRPr="00B655FC">
        <w:rPr>
          <w:rFonts w:ascii="Arial" w:eastAsia="Times New Roman" w:hAnsi="Arial" w:cs="Arial"/>
          <w:b/>
          <w:lang w:eastAsia="cs-CZ"/>
        </w:rPr>
        <w:t>ukončí</w:t>
      </w:r>
      <w:r w:rsidR="00396E17" w:rsidRPr="00B655FC">
        <w:rPr>
          <w:rFonts w:ascii="Arial" w:eastAsia="Times New Roman" w:hAnsi="Arial" w:cs="Arial"/>
          <w:b/>
          <w:lang w:eastAsia="cs-CZ"/>
        </w:rPr>
        <w:t>me</w:t>
      </w:r>
      <w:r w:rsidR="00081AA8" w:rsidRPr="00B655FC">
        <w:rPr>
          <w:rFonts w:ascii="Arial" w:hAnsi="Arial" w:cs="Arial"/>
          <w:b/>
        </w:rPr>
        <w:t xml:space="preserve"> se zprostředkovatelem spolupráci</w:t>
      </w:r>
      <w:r w:rsidR="00081AA8" w:rsidRPr="00B655FC">
        <w:rPr>
          <w:rFonts w:ascii="Arial" w:hAnsi="Arial" w:cs="Arial"/>
        </w:rPr>
        <w:t>. Mezi neetické praktiky například patří</w:t>
      </w:r>
      <w:r w:rsidR="00D064C8" w:rsidRPr="00B655FC">
        <w:rPr>
          <w:rFonts w:ascii="Arial" w:eastAsia="Times New Roman" w:hAnsi="Arial" w:cs="Arial"/>
          <w:lang w:eastAsia="cs-CZ"/>
        </w:rPr>
        <w:t>:</w:t>
      </w:r>
    </w:p>
    <w:p w14:paraId="7708940F" w14:textId="20239356" w:rsidR="00827220" w:rsidRPr="00B655FC" w:rsidRDefault="00D064C8" w:rsidP="009435C4">
      <w:pPr>
        <w:pStyle w:val="Odstavecseseznamem"/>
        <w:numPr>
          <w:ilvl w:val="1"/>
          <w:numId w:val="1"/>
        </w:numPr>
        <w:spacing w:before="60" w:after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655FC">
        <w:rPr>
          <w:rFonts w:ascii="Arial" w:eastAsia="Times New Roman" w:hAnsi="Arial" w:cs="Arial"/>
          <w:lang w:eastAsia="cs-CZ"/>
        </w:rPr>
        <w:t>z</w:t>
      </w:r>
      <w:r w:rsidR="00377CC0" w:rsidRPr="00B655FC">
        <w:rPr>
          <w:rFonts w:ascii="Arial" w:eastAsia="Times New Roman" w:hAnsi="Arial" w:cs="Arial"/>
          <w:lang w:eastAsia="cs-CZ"/>
        </w:rPr>
        <w:t>prostředkovatelské</w:t>
      </w:r>
      <w:r w:rsidR="00377CC0" w:rsidRPr="00B655FC">
        <w:rPr>
          <w:rFonts w:ascii="Arial" w:hAnsi="Arial" w:cs="Arial"/>
        </w:rPr>
        <w:t xml:space="preserve"> smlouvy </w:t>
      </w:r>
      <w:r w:rsidR="00081AA8" w:rsidRPr="00B655FC">
        <w:rPr>
          <w:rFonts w:ascii="Arial" w:hAnsi="Arial" w:cs="Arial"/>
        </w:rPr>
        <w:t>delší</w:t>
      </w:r>
      <w:r w:rsidR="00A00701" w:rsidRPr="00B655FC">
        <w:rPr>
          <w:rFonts w:ascii="Arial" w:eastAsia="Times New Roman" w:hAnsi="Arial" w:cs="Arial"/>
          <w:lang w:eastAsia="cs-CZ"/>
        </w:rPr>
        <w:t>,</w:t>
      </w:r>
      <w:r w:rsidR="00377CC0" w:rsidRPr="00B655FC">
        <w:rPr>
          <w:rFonts w:ascii="Arial" w:hAnsi="Arial" w:cs="Arial"/>
        </w:rPr>
        <w:t xml:space="preserve"> než je </w:t>
      </w:r>
      <w:r w:rsidR="00CF7E88" w:rsidRPr="00B655FC">
        <w:rPr>
          <w:rFonts w:ascii="Arial" w:hAnsi="Arial" w:cs="Arial"/>
        </w:rPr>
        <w:t xml:space="preserve">následný </w:t>
      </w:r>
      <w:r w:rsidR="00377CC0" w:rsidRPr="00B655FC">
        <w:rPr>
          <w:rFonts w:ascii="Arial" w:hAnsi="Arial" w:cs="Arial"/>
        </w:rPr>
        <w:t xml:space="preserve">závazek smlouvy </w:t>
      </w:r>
      <w:r w:rsidR="00B4770B" w:rsidRPr="00B655FC">
        <w:rPr>
          <w:rFonts w:ascii="Arial" w:hAnsi="Arial" w:cs="Arial"/>
        </w:rPr>
        <w:t>o</w:t>
      </w:r>
      <w:r w:rsidRPr="00B655FC">
        <w:rPr>
          <w:rFonts w:ascii="Arial" w:eastAsia="Times New Roman" w:hAnsi="Arial" w:cs="Arial"/>
          <w:lang w:eastAsia="cs-CZ"/>
        </w:rPr>
        <w:t> </w:t>
      </w:r>
      <w:r w:rsidR="00B4770B" w:rsidRPr="00B655FC">
        <w:rPr>
          <w:rFonts w:ascii="Arial" w:hAnsi="Arial" w:cs="Arial"/>
        </w:rPr>
        <w:t xml:space="preserve">dodávce </w:t>
      </w:r>
      <w:r w:rsidR="00377CC0" w:rsidRPr="00B655FC">
        <w:rPr>
          <w:rFonts w:ascii="Arial" w:hAnsi="Arial" w:cs="Arial"/>
        </w:rPr>
        <w:t>(tj</w:t>
      </w:r>
      <w:r w:rsidRPr="00B655FC">
        <w:rPr>
          <w:rFonts w:ascii="Arial" w:eastAsia="Times New Roman" w:hAnsi="Arial" w:cs="Arial"/>
          <w:lang w:eastAsia="cs-CZ"/>
        </w:rPr>
        <w:t>.</w:t>
      </w:r>
      <w:r w:rsidR="00377CC0" w:rsidRPr="00B655FC">
        <w:rPr>
          <w:rFonts w:ascii="Arial" w:hAnsi="Arial" w:cs="Arial"/>
        </w:rPr>
        <w:t xml:space="preserve"> maximálně 36 měsíců</w:t>
      </w:r>
      <w:r w:rsidR="00377CC0" w:rsidRPr="00B655FC">
        <w:rPr>
          <w:rFonts w:ascii="Arial" w:eastAsia="Times New Roman" w:hAnsi="Arial" w:cs="Arial"/>
          <w:lang w:eastAsia="cs-CZ"/>
        </w:rPr>
        <w:t>)</w:t>
      </w:r>
      <w:r w:rsidRPr="00B655FC">
        <w:rPr>
          <w:rFonts w:ascii="Arial" w:eastAsia="Times New Roman" w:hAnsi="Arial" w:cs="Arial"/>
          <w:lang w:eastAsia="cs-CZ"/>
        </w:rPr>
        <w:t>;</w:t>
      </w:r>
    </w:p>
    <w:p w14:paraId="7ABAF21D" w14:textId="3DE7E1B5" w:rsidR="00D064C8" w:rsidRPr="00B655FC" w:rsidRDefault="00D064C8" w:rsidP="009435C4">
      <w:pPr>
        <w:pStyle w:val="Odstavecseseznamem"/>
        <w:numPr>
          <w:ilvl w:val="1"/>
          <w:numId w:val="1"/>
        </w:numPr>
        <w:spacing w:before="100" w:beforeAutospacing="1" w:after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655FC">
        <w:rPr>
          <w:rFonts w:ascii="Arial" w:eastAsia="Times New Roman" w:hAnsi="Arial" w:cs="Arial"/>
          <w:lang w:eastAsia="cs-CZ"/>
        </w:rPr>
        <w:t>v</w:t>
      </w:r>
      <w:r w:rsidR="00377CC0" w:rsidRPr="00B655FC">
        <w:rPr>
          <w:rFonts w:ascii="Arial" w:eastAsia="Times New Roman" w:hAnsi="Arial" w:cs="Arial"/>
          <w:lang w:eastAsia="cs-CZ"/>
        </w:rPr>
        <w:t>ymá</w:t>
      </w:r>
      <w:r w:rsidR="00081AA8" w:rsidRPr="00B655FC">
        <w:rPr>
          <w:rFonts w:ascii="Arial" w:eastAsia="Times New Roman" w:hAnsi="Arial" w:cs="Arial"/>
          <w:lang w:eastAsia="cs-CZ"/>
        </w:rPr>
        <w:t>hání</w:t>
      </w:r>
      <w:r w:rsidR="00377CC0" w:rsidRPr="00B655FC">
        <w:rPr>
          <w:rFonts w:ascii="Arial" w:hAnsi="Arial" w:cs="Arial"/>
        </w:rPr>
        <w:t xml:space="preserve"> pokuty v</w:t>
      </w:r>
      <w:r w:rsidR="00A00701" w:rsidRPr="00B655FC">
        <w:rPr>
          <w:rFonts w:ascii="Arial" w:eastAsia="Times New Roman" w:hAnsi="Arial" w:cs="Arial"/>
          <w:lang w:eastAsia="cs-CZ"/>
        </w:rPr>
        <w:t xml:space="preserve"> </w:t>
      </w:r>
      <w:r w:rsidR="00377CC0" w:rsidRPr="00B655FC">
        <w:rPr>
          <w:rFonts w:ascii="Arial" w:hAnsi="Arial" w:cs="Arial"/>
        </w:rPr>
        <w:t xml:space="preserve">případě, že zákazník od </w:t>
      </w:r>
      <w:r w:rsidR="00081AA8" w:rsidRPr="00B655FC">
        <w:rPr>
          <w:rFonts w:ascii="Arial" w:hAnsi="Arial" w:cs="Arial"/>
        </w:rPr>
        <w:t xml:space="preserve">zprostředkovatelské </w:t>
      </w:r>
      <w:r w:rsidR="00377CC0" w:rsidRPr="00B655FC">
        <w:rPr>
          <w:rFonts w:ascii="Arial" w:hAnsi="Arial" w:cs="Arial"/>
        </w:rPr>
        <w:t xml:space="preserve">smlouvy odstoupí </w:t>
      </w:r>
      <w:r w:rsidR="00CF7E88" w:rsidRPr="00B655FC">
        <w:rPr>
          <w:rFonts w:ascii="Arial" w:hAnsi="Arial" w:cs="Arial"/>
        </w:rPr>
        <w:t xml:space="preserve">ještě </w:t>
      </w:r>
      <w:r w:rsidR="00377CC0" w:rsidRPr="00B655FC">
        <w:rPr>
          <w:rFonts w:ascii="Arial" w:hAnsi="Arial" w:cs="Arial"/>
        </w:rPr>
        <w:t xml:space="preserve">před </w:t>
      </w:r>
      <w:r w:rsidRPr="00B655FC">
        <w:rPr>
          <w:rFonts w:ascii="Arial" w:eastAsia="Times New Roman" w:hAnsi="Arial" w:cs="Arial"/>
          <w:lang w:eastAsia="cs-CZ"/>
        </w:rPr>
        <w:t xml:space="preserve">zahájením </w:t>
      </w:r>
      <w:r w:rsidR="00377CC0" w:rsidRPr="00B655FC">
        <w:rPr>
          <w:rFonts w:ascii="Arial" w:eastAsia="Times New Roman" w:hAnsi="Arial" w:cs="Arial"/>
          <w:lang w:eastAsia="cs-CZ"/>
        </w:rPr>
        <w:t>dodávk</w:t>
      </w:r>
      <w:r w:rsidRPr="00B655FC">
        <w:rPr>
          <w:rFonts w:ascii="Arial" w:eastAsia="Times New Roman" w:hAnsi="Arial" w:cs="Arial"/>
          <w:lang w:eastAsia="cs-CZ"/>
        </w:rPr>
        <w:t>y.</w:t>
      </w:r>
    </w:p>
    <w:p w14:paraId="0C0D9EDA" w14:textId="77777777" w:rsidR="00396E17" w:rsidRPr="00B655FC" w:rsidRDefault="00396E17" w:rsidP="00396E17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cs-CZ"/>
        </w:rPr>
      </w:pPr>
    </w:p>
    <w:p w14:paraId="4BE3FA97" w14:textId="3F025DAA" w:rsidR="00A00701" w:rsidRPr="00B655FC" w:rsidRDefault="00BE2EF0" w:rsidP="00396E1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655FC">
        <w:rPr>
          <w:rFonts w:ascii="Arial" w:hAnsi="Arial" w:cs="Arial"/>
          <w:color w:val="000000"/>
        </w:rPr>
        <w:t xml:space="preserve">Tato deklarace byla vydána dne </w:t>
      </w:r>
      <w:r w:rsidR="00390CF7" w:rsidRPr="00B655FC">
        <w:rPr>
          <w:rFonts w:ascii="Arial" w:hAnsi="Arial" w:cs="Arial"/>
          <w:color w:val="000000"/>
        </w:rPr>
        <w:t>27.</w:t>
      </w:r>
      <w:r w:rsidR="00136C55" w:rsidRPr="00B655FC">
        <w:rPr>
          <w:rFonts w:ascii="Arial" w:hAnsi="Arial" w:cs="Arial"/>
          <w:color w:val="000000"/>
        </w:rPr>
        <w:t xml:space="preserve"> </w:t>
      </w:r>
      <w:r w:rsidR="00390CF7" w:rsidRPr="00B655FC">
        <w:rPr>
          <w:rFonts w:ascii="Arial" w:hAnsi="Arial" w:cs="Arial"/>
          <w:color w:val="000000"/>
        </w:rPr>
        <w:t xml:space="preserve">5. 2019 </w:t>
      </w:r>
      <w:r w:rsidRPr="00B655FC">
        <w:rPr>
          <w:rFonts w:ascii="Arial" w:hAnsi="Arial" w:cs="Arial"/>
          <w:color w:val="000000"/>
        </w:rPr>
        <w:t xml:space="preserve">s účinností od </w:t>
      </w:r>
      <w:r w:rsidR="00694373" w:rsidRPr="00B655FC">
        <w:rPr>
          <w:rFonts w:ascii="Arial" w:hAnsi="Arial" w:cs="Arial"/>
          <w:color w:val="000000"/>
        </w:rPr>
        <w:t>1</w:t>
      </w:r>
      <w:r w:rsidRPr="00B655FC">
        <w:rPr>
          <w:rFonts w:ascii="Arial" w:hAnsi="Arial" w:cs="Arial"/>
          <w:color w:val="000000"/>
        </w:rPr>
        <w:t xml:space="preserve">. </w:t>
      </w:r>
      <w:r w:rsidR="00694373" w:rsidRPr="00B655FC">
        <w:rPr>
          <w:rFonts w:ascii="Arial" w:hAnsi="Arial" w:cs="Arial"/>
          <w:color w:val="000000"/>
        </w:rPr>
        <w:t>7</w:t>
      </w:r>
      <w:r w:rsidRPr="00B655FC">
        <w:rPr>
          <w:rFonts w:ascii="Arial" w:hAnsi="Arial" w:cs="Arial"/>
          <w:color w:val="000000"/>
        </w:rPr>
        <w:t xml:space="preserve">. 2019. </w:t>
      </w:r>
    </w:p>
    <w:p w14:paraId="28C9028B" w14:textId="298D0176" w:rsidR="00A00701" w:rsidRDefault="00A00701" w:rsidP="00396E1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17DC2F1" w14:textId="77777777" w:rsidR="00B655FC" w:rsidRPr="00B655FC" w:rsidRDefault="00B655FC" w:rsidP="00396E1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2156941" w14:textId="636519E4" w:rsidR="001A4F83" w:rsidRPr="00B655FC" w:rsidRDefault="00BE2EF0" w:rsidP="00B655FC">
      <w:pPr>
        <w:autoSpaceDE w:val="0"/>
        <w:autoSpaceDN w:val="0"/>
        <w:adjustRightInd w:val="0"/>
        <w:spacing w:line="276" w:lineRule="auto"/>
        <w:jc w:val="both"/>
        <w:rPr>
          <w:rStyle w:val="Hypertextovodkaz"/>
          <w:rFonts w:ascii="Arial" w:hAnsi="Arial" w:cs="Arial"/>
        </w:rPr>
      </w:pPr>
      <w:r w:rsidRPr="00B655FC">
        <w:rPr>
          <w:rFonts w:ascii="Arial" w:hAnsi="Arial" w:cs="Arial"/>
          <w:b/>
          <w:color w:val="000000"/>
        </w:rPr>
        <w:t xml:space="preserve">Seznam signatářů deklarace </w:t>
      </w:r>
      <w:r w:rsidR="00D064C8" w:rsidRPr="00B655FC">
        <w:rPr>
          <w:rFonts w:ascii="Arial" w:hAnsi="Arial" w:cs="Arial"/>
          <w:b/>
          <w:color w:val="000000"/>
        </w:rPr>
        <w:t xml:space="preserve">bude od </w:t>
      </w:r>
      <w:r w:rsidR="00E61AD3" w:rsidRPr="00B655FC">
        <w:rPr>
          <w:rFonts w:ascii="Arial" w:hAnsi="Arial" w:cs="Arial"/>
          <w:b/>
          <w:color w:val="000000"/>
        </w:rPr>
        <w:t>3</w:t>
      </w:r>
      <w:r w:rsidR="00D064C8" w:rsidRPr="00B655FC">
        <w:rPr>
          <w:rFonts w:ascii="Arial" w:hAnsi="Arial" w:cs="Arial"/>
          <w:b/>
          <w:color w:val="000000"/>
        </w:rPr>
        <w:t xml:space="preserve">. 6. 2019 </w:t>
      </w:r>
      <w:r w:rsidRPr="00B655FC">
        <w:rPr>
          <w:rFonts w:ascii="Arial" w:hAnsi="Arial" w:cs="Arial"/>
          <w:b/>
          <w:color w:val="000000"/>
        </w:rPr>
        <w:t xml:space="preserve">k dispozici na </w:t>
      </w:r>
      <w:r w:rsidR="00D064C8" w:rsidRPr="00B655FC">
        <w:rPr>
          <w:rFonts w:ascii="Arial" w:hAnsi="Arial" w:cs="Arial"/>
          <w:b/>
          <w:color w:val="000000"/>
        </w:rPr>
        <w:t xml:space="preserve">internetových </w:t>
      </w:r>
      <w:r w:rsidRPr="00B655FC">
        <w:rPr>
          <w:rFonts w:ascii="Arial" w:hAnsi="Arial" w:cs="Arial"/>
          <w:b/>
          <w:color w:val="000000"/>
        </w:rPr>
        <w:t>stránkách Svazu obchodu a cestovního ruchu</w:t>
      </w:r>
      <w:r w:rsidR="0031284F" w:rsidRPr="00B655FC">
        <w:rPr>
          <w:rFonts w:ascii="Arial" w:hAnsi="Arial" w:cs="Arial"/>
          <w:color w:val="000000"/>
        </w:rPr>
        <w:t xml:space="preserve"> </w:t>
      </w:r>
      <w:r w:rsidR="00D064C8" w:rsidRPr="00B655FC">
        <w:rPr>
          <w:rFonts w:ascii="Arial" w:hAnsi="Arial" w:cs="Arial"/>
          <w:b/>
          <w:color w:val="000000"/>
        </w:rPr>
        <w:t>ČR</w:t>
      </w:r>
      <w:r w:rsidR="00D064C8" w:rsidRPr="00B655FC">
        <w:rPr>
          <w:rFonts w:ascii="Arial" w:hAnsi="Arial" w:cs="Arial"/>
          <w:color w:val="000000"/>
        </w:rPr>
        <w:t xml:space="preserve"> (</w:t>
      </w:r>
      <w:hyperlink r:id="rId7" w:history="1">
        <w:r w:rsidR="00D064C8" w:rsidRPr="00B655FC">
          <w:rPr>
            <w:rStyle w:val="Hypertextovodkaz"/>
            <w:rFonts w:ascii="Arial" w:hAnsi="Arial" w:cs="Arial"/>
          </w:rPr>
          <w:t>www.socr.cz</w:t>
        </w:r>
      </w:hyperlink>
      <w:r w:rsidR="00D064C8" w:rsidRPr="00B655FC">
        <w:rPr>
          <w:rFonts w:ascii="Arial" w:hAnsi="Arial" w:cs="Arial"/>
        </w:rPr>
        <w:t>)</w:t>
      </w:r>
      <w:r w:rsidR="00D064C8" w:rsidRPr="00B655FC">
        <w:rPr>
          <w:rStyle w:val="Hypertextovodkaz"/>
          <w:rFonts w:ascii="Arial" w:hAnsi="Arial" w:cs="Arial"/>
        </w:rPr>
        <w:t>.</w:t>
      </w:r>
    </w:p>
    <w:p w14:paraId="0B99B20C" w14:textId="22503993" w:rsidR="006C6EA3" w:rsidRPr="00B655FC" w:rsidRDefault="006C6EA3" w:rsidP="009435C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14:paraId="7ABD7BA1" w14:textId="77777777" w:rsidR="006C6EA3" w:rsidRPr="006C6EA3" w:rsidRDefault="006C6EA3" w:rsidP="009435C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sectPr w:rsidR="006C6EA3" w:rsidRPr="006C6EA3" w:rsidSect="009435C4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19C2" w14:textId="77777777" w:rsidR="008B0272" w:rsidRDefault="008B0272" w:rsidP="005C5239">
      <w:r>
        <w:separator/>
      </w:r>
    </w:p>
  </w:endnote>
  <w:endnote w:type="continuationSeparator" w:id="0">
    <w:p w14:paraId="52DD1F34" w14:textId="77777777" w:rsidR="008B0272" w:rsidRDefault="008B0272" w:rsidP="005C5239">
      <w:r>
        <w:continuationSeparator/>
      </w:r>
    </w:p>
  </w:endnote>
  <w:endnote w:type="continuationNotice" w:id="1">
    <w:p w14:paraId="73E98269" w14:textId="77777777" w:rsidR="008B0272" w:rsidRDefault="008B0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F42B" w14:textId="77777777" w:rsidR="008B0272" w:rsidRDefault="008B0272" w:rsidP="005C5239">
      <w:r>
        <w:separator/>
      </w:r>
    </w:p>
  </w:footnote>
  <w:footnote w:type="continuationSeparator" w:id="0">
    <w:p w14:paraId="6A134846" w14:textId="77777777" w:rsidR="008B0272" w:rsidRDefault="008B0272" w:rsidP="005C5239">
      <w:r>
        <w:continuationSeparator/>
      </w:r>
    </w:p>
  </w:footnote>
  <w:footnote w:type="continuationNotice" w:id="1">
    <w:p w14:paraId="2CE30563" w14:textId="77777777" w:rsidR="008B0272" w:rsidRDefault="008B0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6F11" w14:textId="367B582A" w:rsidR="00A00701" w:rsidRPr="009435C4" w:rsidRDefault="00A00701" w:rsidP="009435C4">
    <w:pPr>
      <w:pStyle w:val="Zhlav"/>
      <w:rPr>
        <w:i/>
        <w:sz w:val="28"/>
      </w:rPr>
    </w:pPr>
    <w:r>
      <w:rPr>
        <w:noProof/>
      </w:rPr>
      <w:drawing>
        <wp:inline distT="0" distB="0" distL="0" distR="0" wp14:anchorId="68585876" wp14:editId="20468E0C">
          <wp:extent cx="1779319" cy="736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R_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363" cy="74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1"/>
    <w:multiLevelType w:val="hybridMultilevel"/>
    <w:tmpl w:val="A58EB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1FAF"/>
    <w:multiLevelType w:val="hybridMultilevel"/>
    <w:tmpl w:val="808A8CCC"/>
    <w:lvl w:ilvl="0" w:tplc="71C28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6627A"/>
    <w:multiLevelType w:val="hybridMultilevel"/>
    <w:tmpl w:val="FEB04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04"/>
    <w:rsid w:val="000355E4"/>
    <w:rsid w:val="000501E0"/>
    <w:rsid w:val="00081AA8"/>
    <w:rsid w:val="000B462F"/>
    <w:rsid w:val="000F30AE"/>
    <w:rsid w:val="00106301"/>
    <w:rsid w:val="00136C55"/>
    <w:rsid w:val="00171E04"/>
    <w:rsid w:val="0018280B"/>
    <w:rsid w:val="001A4F83"/>
    <w:rsid w:val="001C685A"/>
    <w:rsid w:val="001C6B62"/>
    <w:rsid w:val="001E2518"/>
    <w:rsid w:val="001E3E63"/>
    <w:rsid w:val="002A12F1"/>
    <w:rsid w:val="002E31E9"/>
    <w:rsid w:val="002E72A1"/>
    <w:rsid w:val="0031284F"/>
    <w:rsid w:val="00334BDB"/>
    <w:rsid w:val="00345099"/>
    <w:rsid w:val="00357710"/>
    <w:rsid w:val="00377CC0"/>
    <w:rsid w:val="00390CF7"/>
    <w:rsid w:val="00396E17"/>
    <w:rsid w:val="003C29D8"/>
    <w:rsid w:val="00416F8F"/>
    <w:rsid w:val="00441583"/>
    <w:rsid w:val="00453111"/>
    <w:rsid w:val="0047257E"/>
    <w:rsid w:val="0049014E"/>
    <w:rsid w:val="0049363B"/>
    <w:rsid w:val="004C0CC8"/>
    <w:rsid w:val="004C77C4"/>
    <w:rsid w:val="004E4361"/>
    <w:rsid w:val="005207C2"/>
    <w:rsid w:val="00520866"/>
    <w:rsid w:val="00553D63"/>
    <w:rsid w:val="00562332"/>
    <w:rsid w:val="005760FA"/>
    <w:rsid w:val="005C0212"/>
    <w:rsid w:val="005C5239"/>
    <w:rsid w:val="005E35E3"/>
    <w:rsid w:val="005E6E38"/>
    <w:rsid w:val="0061388E"/>
    <w:rsid w:val="006321B4"/>
    <w:rsid w:val="0068614D"/>
    <w:rsid w:val="00694373"/>
    <w:rsid w:val="00697E08"/>
    <w:rsid w:val="006C6EA3"/>
    <w:rsid w:val="006D1BC8"/>
    <w:rsid w:val="006D423B"/>
    <w:rsid w:val="006D5196"/>
    <w:rsid w:val="007043C9"/>
    <w:rsid w:val="00764DB2"/>
    <w:rsid w:val="00764F75"/>
    <w:rsid w:val="00774972"/>
    <w:rsid w:val="007837F7"/>
    <w:rsid w:val="007B6EBE"/>
    <w:rsid w:val="007C3034"/>
    <w:rsid w:val="007C3C93"/>
    <w:rsid w:val="007E6EE1"/>
    <w:rsid w:val="00827220"/>
    <w:rsid w:val="00842604"/>
    <w:rsid w:val="00886CFE"/>
    <w:rsid w:val="008A4B4A"/>
    <w:rsid w:val="008B0272"/>
    <w:rsid w:val="008D3C7A"/>
    <w:rsid w:val="008E2037"/>
    <w:rsid w:val="00906B45"/>
    <w:rsid w:val="0091691A"/>
    <w:rsid w:val="00923705"/>
    <w:rsid w:val="009435C4"/>
    <w:rsid w:val="00947A3C"/>
    <w:rsid w:val="0095200C"/>
    <w:rsid w:val="00992696"/>
    <w:rsid w:val="009968BE"/>
    <w:rsid w:val="009B4424"/>
    <w:rsid w:val="009D345E"/>
    <w:rsid w:val="00A00701"/>
    <w:rsid w:val="00A40A91"/>
    <w:rsid w:val="00A82671"/>
    <w:rsid w:val="00A863D9"/>
    <w:rsid w:val="00AD5F0C"/>
    <w:rsid w:val="00AE2074"/>
    <w:rsid w:val="00B4770B"/>
    <w:rsid w:val="00B60E80"/>
    <w:rsid w:val="00B655FC"/>
    <w:rsid w:val="00BA3780"/>
    <w:rsid w:val="00BE2EF0"/>
    <w:rsid w:val="00C05D81"/>
    <w:rsid w:val="00C249E4"/>
    <w:rsid w:val="00C6753F"/>
    <w:rsid w:val="00CE245F"/>
    <w:rsid w:val="00CF7E88"/>
    <w:rsid w:val="00D064C8"/>
    <w:rsid w:val="00D22D56"/>
    <w:rsid w:val="00D93F06"/>
    <w:rsid w:val="00DB0CD9"/>
    <w:rsid w:val="00DF245C"/>
    <w:rsid w:val="00E11A3F"/>
    <w:rsid w:val="00E41AA9"/>
    <w:rsid w:val="00E441C4"/>
    <w:rsid w:val="00E61AD3"/>
    <w:rsid w:val="00E772DE"/>
    <w:rsid w:val="00E92FC1"/>
    <w:rsid w:val="00E963B8"/>
    <w:rsid w:val="00EC6150"/>
    <w:rsid w:val="00ED3CC7"/>
    <w:rsid w:val="00EF394C"/>
    <w:rsid w:val="00EF66A4"/>
    <w:rsid w:val="00F22090"/>
    <w:rsid w:val="00F250E8"/>
    <w:rsid w:val="00F315BB"/>
    <w:rsid w:val="00F37325"/>
    <w:rsid w:val="00FB04A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97B9"/>
  <w15:docId w15:val="{782B1CA5-EA97-4BC9-85BB-844533FF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71E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71E04"/>
    <w:pPr>
      <w:spacing w:before="100" w:beforeAutospacing="1" w:after="240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1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1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1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1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1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14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97E0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064C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00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07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0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6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Gazdík Roman</dc:creator>
  <cp:lastModifiedBy>dolana</cp:lastModifiedBy>
  <cp:revision>4</cp:revision>
  <cp:lastPrinted>2019-05-22T14:36:00Z</cp:lastPrinted>
  <dcterms:created xsi:type="dcterms:W3CDTF">2019-05-26T17:08:00Z</dcterms:created>
  <dcterms:modified xsi:type="dcterms:W3CDTF">2019-05-26T17:30:00Z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owner="Gazdík Roman" position="TopRight" marginX="0" marginY="0" classifiedOn="2019-05-22T18:10:43.4633662+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addinVersion="5.10.5.29" template="CEZ"&gt;&lt;history bulk="false" class="Veřejné" code="C0" user="Berka David" mappingVersion="1" date="2019-05-22T</vt:lpwstr>
  </property>
  <property fmtid="{D5CDD505-2E9C-101B-9397-08002B2CF9AE}" pid="4" name="DocumentTagging.ClassificationMark.P02">
    <vt:lpwstr>18:10:43.4633662+02:00"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CEZ:CPR:D</vt:lpwstr>
  </property>
</Properties>
</file>